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996C4" w14:textId="6F0E2FE3" w:rsidR="00646679" w:rsidRDefault="00646679" w:rsidP="00646679">
      <w:pPr>
        <w:tabs>
          <w:tab w:val="left" w:pos="4080"/>
        </w:tabs>
        <w:rPr>
          <w:b/>
          <w:sz w:val="36"/>
          <w:szCs w:val="36"/>
        </w:rPr>
      </w:pPr>
      <w:r>
        <w:rPr>
          <w:noProof/>
        </w:rPr>
        <w:drawing>
          <wp:inline distT="0" distB="0" distL="0" distR="0" wp14:anchorId="025F45B2" wp14:editId="051951A5">
            <wp:extent cx="2305050" cy="1180465"/>
            <wp:effectExtent l="0" t="0" r="0" b="635"/>
            <wp:docPr id="1" name="Afbeelding 1" descr="Afbeelding met tekst, visitekaartje,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 Lettertype, schermopname&#10;&#10;Automatisch gegenereerde beschrijving"/>
                    <pic:cNvPicPr/>
                  </pic:nvPicPr>
                  <pic:blipFill rotWithShape="1">
                    <a:blip r:embed="rId7" cstate="print">
                      <a:extLst>
                        <a:ext uri="{28A0092B-C50C-407E-A947-70E740481C1C}">
                          <a14:useLocalDpi xmlns:a14="http://schemas.microsoft.com/office/drawing/2010/main" val="0"/>
                        </a:ext>
                      </a:extLst>
                    </a:blip>
                    <a:srcRect l="7837" t="19048" r="5935" b="7143"/>
                    <a:stretch/>
                  </pic:blipFill>
                  <pic:spPr bwMode="auto">
                    <a:xfrm>
                      <a:off x="0" y="0"/>
                      <a:ext cx="2305050" cy="1180465"/>
                    </a:xfrm>
                    <a:prstGeom prst="rect">
                      <a:avLst/>
                    </a:prstGeom>
                    <a:ln>
                      <a:noFill/>
                    </a:ln>
                    <a:extLst>
                      <a:ext uri="{53640926-AAD7-44D8-BBD7-CCE9431645EC}">
                        <a14:shadowObscured xmlns:a14="http://schemas.microsoft.com/office/drawing/2010/main"/>
                      </a:ext>
                    </a:extLst>
                  </pic:spPr>
                </pic:pic>
              </a:graphicData>
            </a:graphic>
          </wp:inline>
        </w:drawing>
      </w:r>
    </w:p>
    <w:p w14:paraId="6E657217" w14:textId="77777777" w:rsidR="00646679" w:rsidRDefault="00646679">
      <w:pPr>
        <w:jc w:val="center"/>
        <w:rPr>
          <w:b/>
          <w:sz w:val="36"/>
          <w:szCs w:val="36"/>
        </w:rPr>
      </w:pPr>
    </w:p>
    <w:p w14:paraId="00000001" w14:textId="10E9A4D6" w:rsidR="005F45C5" w:rsidRDefault="00874B12">
      <w:pPr>
        <w:jc w:val="center"/>
        <w:rPr>
          <w:b/>
          <w:sz w:val="36"/>
          <w:szCs w:val="36"/>
        </w:rPr>
      </w:pPr>
      <w:r>
        <w:rPr>
          <w:b/>
          <w:sz w:val="36"/>
          <w:szCs w:val="36"/>
        </w:rPr>
        <w:t>Residence Palace Talks for Journalists</w:t>
      </w:r>
    </w:p>
    <w:p w14:paraId="00000002" w14:textId="77777777" w:rsidR="005F45C5" w:rsidRPr="00F82F3D" w:rsidRDefault="005F45C5">
      <w:pPr>
        <w:jc w:val="center"/>
        <w:rPr>
          <w:b/>
        </w:rPr>
      </w:pPr>
    </w:p>
    <w:p w14:paraId="00000003" w14:textId="77777777" w:rsidR="005F45C5" w:rsidRPr="00F82F3D" w:rsidRDefault="005F45C5">
      <w:pPr>
        <w:jc w:val="center"/>
        <w:rPr>
          <w:b/>
        </w:rPr>
      </w:pPr>
    </w:p>
    <w:p w14:paraId="00000004" w14:textId="77777777" w:rsidR="005F45C5" w:rsidRDefault="00874B12">
      <w:r>
        <w:t>Dear journalists and news editors,</w:t>
      </w:r>
    </w:p>
    <w:p w14:paraId="00000005" w14:textId="77777777" w:rsidR="005F45C5" w:rsidRDefault="005F45C5"/>
    <w:p w14:paraId="00000006" w14:textId="77777777" w:rsidR="005F45C5" w:rsidRDefault="00874B12">
      <w:r>
        <w:t xml:space="preserve">We will soon be able to welcome you to the Residence Palace for a series of </w:t>
      </w:r>
      <w:r w:rsidRPr="00874B12">
        <w:rPr>
          <w:b/>
          <w:bCs/>
        </w:rPr>
        <w:t>breakfast briefings on the theme of climate change</w:t>
      </w:r>
      <w:r>
        <w:t xml:space="preserve"> and its impacts on our society, hosted by the Residence Palace – International Press Center, international, European and Belgian journalists’ </w:t>
      </w:r>
      <w:proofErr w:type="spellStart"/>
      <w:r>
        <w:t>organisations</w:t>
      </w:r>
      <w:proofErr w:type="spellEnd"/>
      <w:r>
        <w:t>. This initiative is supported by the United Nations and the Federal Institute for Sustainable Development.</w:t>
      </w:r>
    </w:p>
    <w:p w14:paraId="00000007" w14:textId="77777777" w:rsidR="005F45C5" w:rsidRDefault="005F45C5"/>
    <w:p w14:paraId="00000008" w14:textId="77777777" w:rsidR="005F45C5" w:rsidRDefault="00874B12">
      <w:r>
        <w:t xml:space="preserve">The urgency of addressing climate change and sustainable development are critical social and economic issues that captivate public interest. A large majority of journalists (over 81%) are “very concerned” about climate change, according to a </w:t>
      </w:r>
      <w:hyperlink r:id="rId8">
        <w:r>
          <w:rPr>
            <w:color w:val="1155CC"/>
            <w:u w:val="single"/>
          </w:rPr>
          <w:t>global survey</w:t>
        </w:r>
      </w:hyperlink>
      <w:r>
        <w:t>.</w:t>
      </w:r>
    </w:p>
    <w:p w14:paraId="00000009" w14:textId="77777777" w:rsidR="005F45C5" w:rsidRDefault="005F45C5"/>
    <w:p w14:paraId="0000000A" w14:textId="77777777" w:rsidR="005F45C5" w:rsidRDefault="00874B12">
      <w:r>
        <w:t xml:space="preserve">We are therefore offering a series of </w:t>
      </w:r>
      <w:r w:rsidRPr="00874B12">
        <w:rPr>
          <w:b/>
          <w:bCs/>
        </w:rPr>
        <w:t>on-the-record briefings</w:t>
      </w:r>
      <w:r>
        <w:t xml:space="preserve"> </w:t>
      </w:r>
      <w:r w:rsidRPr="00874B12">
        <w:rPr>
          <w:b/>
          <w:bCs/>
        </w:rPr>
        <w:t xml:space="preserve">tailored for journalists and news editors, featuring expert speakers </w:t>
      </w:r>
      <w:r>
        <w:t>who will provide valuable insights and resources for constructive journalism.</w:t>
      </w:r>
    </w:p>
    <w:p w14:paraId="0000000B" w14:textId="77777777" w:rsidR="005F45C5" w:rsidRDefault="005F45C5"/>
    <w:p w14:paraId="0000000C" w14:textId="77777777" w:rsidR="005F45C5" w:rsidRDefault="00874B12">
      <w:r>
        <w:t xml:space="preserve">These breakfast briefings will be </w:t>
      </w:r>
      <w:r w:rsidRPr="00C80C0E">
        <w:rPr>
          <w:b/>
          <w:bCs/>
        </w:rPr>
        <w:t>interactive and informal</w:t>
      </w:r>
      <w:r>
        <w:t xml:space="preserve">. Participation will be limited to 20 to 30 participants, based on prior registration. We will keep the format as short and interactive as possible. The aim is to raise everyone's awareness in the context of an open debate. This will be neither a traditional conference nor a press conference for public broadcast or publication. The meetings will be ‘on the record’. Each participant will be free to </w:t>
      </w:r>
      <w:r w:rsidRPr="00874B12">
        <w:rPr>
          <w:b/>
          <w:bCs/>
        </w:rPr>
        <w:t>use the content for journalistic purposes</w:t>
      </w:r>
      <w:r>
        <w:t>.</w:t>
      </w:r>
    </w:p>
    <w:p w14:paraId="0000000D" w14:textId="77777777" w:rsidR="005F45C5" w:rsidRDefault="005F45C5"/>
    <w:p w14:paraId="0000000E" w14:textId="77777777" w:rsidR="005F45C5" w:rsidRDefault="00874B12">
      <w:r>
        <w:t xml:space="preserve">You will soon receive more details on the dates and the first topics to be discussed. </w:t>
      </w:r>
    </w:p>
    <w:p w14:paraId="0000000F" w14:textId="77777777" w:rsidR="005F45C5" w:rsidRDefault="005F45C5"/>
    <w:p w14:paraId="00000010" w14:textId="77777777" w:rsidR="005F45C5" w:rsidRDefault="00874B12">
      <w:r>
        <w:t xml:space="preserve">We look forward to seeing you. </w:t>
      </w:r>
    </w:p>
    <w:p w14:paraId="00000011" w14:textId="77777777" w:rsidR="005F45C5" w:rsidRDefault="005F45C5"/>
    <w:p w14:paraId="00000012" w14:textId="77777777" w:rsidR="005F45C5" w:rsidRDefault="00874B12">
      <w:r>
        <w:t>Best regards,</w:t>
      </w:r>
    </w:p>
    <w:p w14:paraId="00000013" w14:textId="77777777" w:rsidR="005F45C5" w:rsidRDefault="005F45C5"/>
    <w:p w14:paraId="00000014" w14:textId="77777777" w:rsidR="005F45C5" w:rsidRPr="00B6774A" w:rsidRDefault="00000000">
      <w:pPr>
        <w:rPr>
          <w:sz w:val="18"/>
          <w:szCs w:val="18"/>
        </w:rPr>
      </w:pPr>
      <w:hyperlink r:id="rId9">
        <w:r w:rsidR="00874B12" w:rsidRPr="00B6774A">
          <w:rPr>
            <w:color w:val="1155CC"/>
            <w:sz w:val="18"/>
            <w:szCs w:val="18"/>
            <w:u w:val="single"/>
          </w:rPr>
          <w:t>Residence Palace - International Press Center</w:t>
        </w:r>
      </w:hyperlink>
      <w:r w:rsidR="00874B12" w:rsidRPr="00B6774A">
        <w:rPr>
          <w:sz w:val="18"/>
          <w:szCs w:val="18"/>
        </w:rPr>
        <w:t xml:space="preserve"> </w:t>
      </w:r>
    </w:p>
    <w:p w14:paraId="00000015" w14:textId="77777777" w:rsidR="005F45C5" w:rsidRPr="00B6774A" w:rsidRDefault="00000000">
      <w:pPr>
        <w:rPr>
          <w:sz w:val="18"/>
          <w:szCs w:val="18"/>
        </w:rPr>
      </w:pPr>
      <w:hyperlink r:id="rId10">
        <w:r w:rsidR="00874B12" w:rsidRPr="00B6774A">
          <w:rPr>
            <w:color w:val="1155CC"/>
            <w:sz w:val="18"/>
            <w:szCs w:val="18"/>
            <w:u w:val="single"/>
          </w:rPr>
          <w:t>International Press Association</w:t>
        </w:r>
      </w:hyperlink>
      <w:r w:rsidR="00874B12" w:rsidRPr="00B6774A">
        <w:rPr>
          <w:sz w:val="18"/>
          <w:szCs w:val="18"/>
        </w:rPr>
        <w:t xml:space="preserve"> (API)</w:t>
      </w:r>
    </w:p>
    <w:p w14:paraId="00000016" w14:textId="77777777" w:rsidR="005F45C5" w:rsidRPr="00B6774A" w:rsidRDefault="00000000">
      <w:pPr>
        <w:rPr>
          <w:sz w:val="18"/>
          <w:szCs w:val="18"/>
        </w:rPr>
      </w:pPr>
      <w:hyperlink r:id="rId11">
        <w:r w:rsidR="00874B12" w:rsidRPr="00B6774A">
          <w:rPr>
            <w:color w:val="1155CC"/>
            <w:sz w:val="18"/>
            <w:szCs w:val="18"/>
            <w:u w:val="single"/>
          </w:rPr>
          <w:t>European Federation of Journalists</w:t>
        </w:r>
      </w:hyperlink>
      <w:r w:rsidR="00874B12" w:rsidRPr="00B6774A">
        <w:rPr>
          <w:sz w:val="18"/>
          <w:szCs w:val="18"/>
        </w:rPr>
        <w:t xml:space="preserve"> (EFJ) </w:t>
      </w:r>
    </w:p>
    <w:p w14:paraId="00000017" w14:textId="77777777" w:rsidR="005F45C5" w:rsidRPr="00B6774A" w:rsidRDefault="00000000">
      <w:pPr>
        <w:rPr>
          <w:sz w:val="18"/>
          <w:szCs w:val="18"/>
        </w:rPr>
      </w:pPr>
      <w:hyperlink r:id="rId12">
        <w:r w:rsidR="00874B12" w:rsidRPr="00B6774A">
          <w:rPr>
            <w:color w:val="1155CC"/>
            <w:sz w:val="18"/>
            <w:szCs w:val="18"/>
            <w:u w:val="single"/>
          </w:rPr>
          <w:t>International Federation of Journalists</w:t>
        </w:r>
      </w:hyperlink>
      <w:r w:rsidR="00874B12" w:rsidRPr="00B6774A">
        <w:rPr>
          <w:sz w:val="18"/>
          <w:szCs w:val="18"/>
        </w:rPr>
        <w:t xml:space="preserve"> (IFJ) </w:t>
      </w:r>
    </w:p>
    <w:p w14:paraId="00000018" w14:textId="77777777" w:rsidR="005F45C5" w:rsidRPr="00B6774A" w:rsidRDefault="00000000">
      <w:pPr>
        <w:rPr>
          <w:sz w:val="18"/>
          <w:szCs w:val="18"/>
          <w:lang w:val="fr-FR"/>
        </w:rPr>
      </w:pPr>
      <w:hyperlink r:id="rId13">
        <w:r w:rsidR="00874B12" w:rsidRPr="00B6774A">
          <w:rPr>
            <w:color w:val="1155CC"/>
            <w:sz w:val="18"/>
            <w:szCs w:val="18"/>
            <w:u w:val="single"/>
            <w:lang w:val="fr-FR"/>
          </w:rPr>
          <w:t>Association des journalistes professionnels</w:t>
        </w:r>
      </w:hyperlink>
      <w:r w:rsidR="00874B12" w:rsidRPr="00B6774A">
        <w:rPr>
          <w:sz w:val="18"/>
          <w:szCs w:val="18"/>
          <w:lang w:val="fr-FR"/>
        </w:rPr>
        <w:t xml:space="preserve"> (AJP) </w:t>
      </w:r>
    </w:p>
    <w:p w14:paraId="00000019" w14:textId="77777777" w:rsidR="005F45C5" w:rsidRPr="00B6774A" w:rsidRDefault="00000000">
      <w:pPr>
        <w:rPr>
          <w:sz w:val="18"/>
          <w:szCs w:val="18"/>
          <w:lang w:val="nl-BE"/>
        </w:rPr>
      </w:pPr>
      <w:hyperlink r:id="rId14">
        <w:r w:rsidR="00874B12" w:rsidRPr="00B6774A">
          <w:rPr>
            <w:color w:val="1155CC"/>
            <w:sz w:val="18"/>
            <w:szCs w:val="18"/>
            <w:u w:val="single"/>
            <w:lang w:val="nl-BE"/>
          </w:rPr>
          <w:t>Vlaamse Vereniging van Journalisten</w:t>
        </w:r>
      </w:hyperlink>
      <w:r w:rsidR="00874B12" w:rsidRPr="00B6774A">
        <w:rPr>
          <w:sz w:val="18"/>
          <w:szCs w:val="18"/>
          <w:lang w:val="nl-BE"/>
        </w:rPr>
        <w:t xml:space="preserve"> (VVJ)</w:t>
      </w:r>
    </w:p>
    <w:p w14:paraId="0000001A" w14:textId="33ED2417" w:rsidR="005F45C5" w:rsidRPr="00883313" w:rsidRDefault="00C80C0E">
      <w:pPr>
        <w:rPr>
          <w:sz w:val="18"/>
          <w:szCs w:val="18"/>
          <w:lang w:val="en-US"/>
        </w:rPr>
      </w:pPr>
      <w:hyperlink r:id="rId15">
        <w:r w:rsidR="00874B12" w:rsidRPr="00883313">
          <w:rPr>
            <w:color w:val="1155CC"/>
            <w:sz w:val="18"/>
            <w:szCs w:val="18"/>
            <w:u w:val="single"/>
            <w:lang w:val="en-US"/>
          </w:rPr>
          <w:t>United Nations Regional Information Centre</w:t>
        </w:r>
      </w:hyperlink>
      <w:r w:rsidR="00883313" w:rsidRPr="00883313">
        <w:rPr>
          <w:color w:val="1155CC"/>
          <w:sz w:val="18"/>
          <w:szCs w:val="18"/>
          <w:u w:val="single"/>
          <w:lang w:val="en-US"/>
        </w:rPr>
        <w:t xml:space="preserve"> for Western Europe</w:t>
      </w:r>
      <w:r w:rsidR="00874B12" w:rsidRPr="00883313">
        <w:rPr>
          <w:sz w:val="18"/>
          <w:szCs w:val="18"/>
          <w:lang w:val="en-US"/>
        </w:rPr>
        <w:t xml:space="preserve"> (UNRIC)</w:t>
      </w:r>
    </w:p>
    <w:p w14:paraId="0000001B" w14:textId="0656F391" w:rsidR="005F45C5" w:rsidRPr="00B6774A" w:rsidRDefault="00C80C0E">
      <w:pPr>
        <w:rPr>
          <w:b/>
          <w:sz w:val="18"/>
          <w:szCs w:val="18"/>
          <w:lang w:val="fr-FR"/>
        </w:rPr>
      </w:pPr>
      <w:hyperlink r:id="rId16">
        <w:r w:rsidR="00874B12" w:rsidRPr="00B6774A">
          <w:rPr>
            <w:color w:val="1155CC"/>
            <w:sz w:val="18"/>
            <w:szCs w:val="18"/>
            <w:u w:val="single"/>
            <w:lang w:val="fr-FR"/>
          </w:rPr>
          <w:t>Institut fédéral pour le Développement durable</w:t>
        </w:r>
        <w:r w:rsidR="00D720E4">
          <w:rPr>
            <w:color w:val="1155CC"/>
            <w:sz w:val="18"/>
            <w:szCs w:val="18"/>
            <w:u w:val="single"/>
            <w:lang w:val="fr-FR"/>
          </w:rPr>
          <w:t xml:space="preserve"> </w:t>
        </w:r>
        <w:r w:rsidR="00874B12" w:rsidRPr="00B6774A">
          <w:rPr>
            <w:color w:val="1155CC"/>
            <w:sz w:val="18"/>
            <w:szCs w:val="18"/>
            <w:u w:val="single"/>
            <w:lang w:val="fr-FR"/>
          </w:rPr>
          <w:t>/</w:t>
        </w:r>
        <w:r w:rsidR="00D720E4">
          <w:rPr>
            <w:color w:val="1155CC"/>
            <w:sz w:val="18"/>
            <w:szCs w:val="18"/>
            <w:u w:val="single"/>
            <w:lang w:val="fr-FR"/>
          </w:rPr>
          <w:t xml:space="preserve"> </w:t>
        </w:r>
        <w:proofErr w:type="spellStart"/>
        <w:r w:rsidR="00874B12" w:rsidRPr="00B6774A">
          <w:rPr>
            <w:color w:val="1155CC"/>
            <w:sz w:val="18"/>
            <w:szCs w:val="18"/>
            <w:u w:val="single"/>
            <w:lang w:val="fr-FR"/>
          </w:rPr>
          <w:t>Federaal</w:t>
        </w:r>
        <w:proofErr w:type="spellEnd"/>
        <w:r w:rsidR="00874B12" w:rsidRPr="00B6774A">
          <w:rPr>
            <w:color w:val="1155CC"/>
            <w:sz w:val="18"/>
            <w:szCs w:val="18"/>
            <w:u w:val="single"/>
            <w:lang w:val="fr-FR"/>
          </w:rPr>
          <w:t xml:space="preserve"> </w:t>
        </w:r>
        <w:proofErr w:type="spellStart"/>
        <w:r w:rsidR="00874B12" w:rsidRPr="00B6774A">
          <w:rPr>
            <w:color w:val="1155CC"/>
            <w:sz w:val="18"/>
            <w:szCs w:val="18"/>
            <w:u w:val="single"/>
            <w:lang w:val="fr-FR"/>
          </w:rPr>
          <w:t>Instituut</w:t>
        </w:r>
        <w:proofErr w:type="spellEnd"/>
        <w:r w:rsidR="00874B12" w:rsidRPr="00B6774A">
          <w:rPr>
            <w:color w:val="1155CC"/>
            <w:sz w:val="18"/>
            <w:szCs w:val="18"/>
            <w:u w:val="single"/>
            <w:lang w:val="fr-FR"/>
          </w:rPr>
          <w:t xml:space="preserve"> </w:t>
        </w:r>
        <w:proofErr w:type="spellStart"/>
        <w:r w:rsidR="00874B12" w:rsidRPr="00B6774A">
          <w:rPr>
            <w:color w:val="1155CC"/>
            <w:sz w:val="18"/>
            <w:szCs w:val="18"/>
            <w:u w:val="single"/>
            <w:lang w:val="fr-FR"/>
          </w:rPr>
          <w:t>voor</w:t>
        </w:r>
        <w:proofErr w:type="spellEnd"/>
        <w:r w:rsidR="00874B12" w:rsidRPr="00B6774A">
          <w:rPr>
            <w:color w:val="1155CC"/>
            <w:sz w:val="18"/>
            <w:szCs w:val="18"/>
            <w:u w:val="single"/>
            <w:lang w:val="fr-FR"/>
          </w:rPr>
          <w:t xml:space="preserve"> </w:t>
        </w:r>
        <w:proofErr w:type="spellStart"/>
        <w:r w:rsidR="00874B12" w:rsidRPr="00B6774A">
          <w:rPr>
            <w:color w:val="1155CC"/>
            <w:sz w:val="18"/>
            <w:szCs w:val="18"/>
            <w:u w:val="single"/>
            <w:lang w:val="fr-FR"/>
          </w:rPr>
          <w:t>Duurzame</w:t>
        </w:r>
        <w:proofErr w:type="spellEnd"/>
        <w:r w:rsidR="00874B12" w:rsidRPr="00B6774A">
          <w:rPr>
            <w:color w:val="1155CC"/>
            <w:sz w:val="18"/>
            <w:szCs w:val="18"/>
            <w:u w:val="single"/>
            <w:lang w:val="fr-FR"/>
          </w:rPr>
          <w:t xml:space="preserve"> </w:t>
        </w:r>
        <w:proofErr w:type="spellStart"/>
        <w:r w:rsidR="00874B12" w:rsidRPr="00B6774A">
          <w:rPr>
            <w:color w:val="1155CC"/>
            <w:sz w:val="18"/>
            <w:szCs w:val="18"/>
            <w:u w:val="single"/>
            <w:lang w:val="fr-FR"/>
          </w:rPr>
          <w:t>Ontwikkeling</w:t>
        </w:r>
        <w:proofErr w:type="spellEnd"/>
      </w:hyperlink>
      <w:r w:rsidR="00874B12" w:rsidRPr="00B6774A">
        <w:rPr>
          <w:sz w:val="18"/>
          <w:szCs w:val="18"/>
          <w:lang w:val="fr-FR"/>
        </w:rPr>
        <w:t xml:space="preserve"> (IFDD / FIDO)</w:t>
      </w:r>
    </w:p>
    <w:sectPr w:rsidR="005F45C5" w:rsidRPr="00B6774A" w:rsidSect="00FB022D">
      <w:pgSz w:w="12240" w:h="15840"/>
      <w:pgMar w:top="851" w:right="1440" w:bottom="1134"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5F710" w14:textId="77777777" w:rsidR="0034386A" w:rsidRDefault="0034386A">
      <w:pPr>
        <w:spacing w:line="240" w:lineRule="auto"/>
      </w:pPr>
      <w:r>
        <w:separator/>
      </w:r>
    </w:p>
  </w:endnote>
  <w:endnote w:type="continuationSeparator" w:id="0">
    <w:p w14:paraId="7E4C1E70" w14:textId="77777777" w:rsidR="0034386A" w:rsidRDefault="00343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9F239" w14:textId="77777777" w:rsidR="0034386A" w:rsidRDefault="0034386A">
      <w:pPr>
        <w:spacing w:line="240" w:lineRule="auto"/>
      </w:pPr>
      <w:r>
        <w:separator/>
      </w:r>
    </w:p>
  </w:footnote>
  <w:footnote w:type="continuationSeparator" w:id="0">
    <w:p w14:paraId="5E5CEDC4" w14:textId="77777777" w:rsidR="0034386A" w:rsidRDefault="003438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C5"/>
    <w:rsid w:val="0034386A"/>
    <w:rsid w:val="005F45C5"/>
    <w:rsid w:val="00646679"/>
    <w:rsid w:val="00874B12"/>
    <w:rsid w:val="00883313"/>
    <w:rsid w:val="00B6774A"/>
    <w:rsid w:val="00C80C0E"/>
    <w:rsid w:val="00D650A2"/>
    <w:rsid w:val="00D720E4"/>
    <w:rsid w:val="00DB4CF6"/>
    <w:rsid w:val="00E655C4"/>
    <w:rsid w:val="00F76341"/>
    <w:rsid w:val="00F82F3D"/>
    <w:rsid w:val="00FB02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80BF"/>
  <w15:docId w15:val="{18995126-4BFB-45C2-9C58-FBFE26C7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82F3D"/>
    <w:pPr>
      <w:tabs>
        <w:tab w:val="center" w:pos="4536"/>
        <w:tab w:val="right" w:pos="9072"/>
      </w:tabs>
      <w:spacing w:line="240" w:lineRule="auto"/>
    </w:pPr>
  </w:style>
  <w:style w:type="character" w:customStyle="1" w:styleId="HeaderChar">
    <w:name w:val="Header Char"/>
    <w:basedOn w:val="DefaultParagraphFont"/>
    <w:link w:val="Header"/>
    <w:uiPriority w:val="99"/>
    <w:rsid w:val="00F82F3D"/>
  </w:style>
  <w:style w:type="paragraph" w:styleId="Footer">
    <w:name w:val="footer"/>
    <w:basedOn w:val="Normal"/>
    <w:link w:val="FooterChar"/>
    <w:uiPriority w:val="99"/>
    <w:unhideWhenUsed/>
    <w:rsid w:val="00F82F3D"/>
    <w:pPr>
      <w:tabs>
        <w:tab w:val="center" w:pos="4536"/>
        <w:tab w:val="right" w:pos="9072"/>
      </w:tabs>
      <w:spacing w:line="240" w:lineRule="auto"/>
    </w:pPr>
  </w:style>
  <w:style w:type="character" w:customStyle="1" w:styleId="FooterChar">
    <w:name w:val="Footer Char"/>
    <w:basedOn w:val="DefaultParagraphFont"/>
    <w:link w:val="Footer"/>
    <w:uiPriority w:val="99"/>
    <w:rsid w:val="00F8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youtube.com/watch?v=etzIroYPoKc" TargetMode="External"/><Relationship Id="rId13" Type="http://schemas.openxmlformats.org/officeDocument/2006/relationships/hyperlink" Target="https://www.ajp.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fj.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veloppementdurable.be/f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opeanjournalists.org/" TargetMode="External"/><Relationship Id="rId5" Type="http://schemas.openxmlformats.org/officeDocument/2006/relationships/footnotes" Target="footnotes.xml"/><Relationship Id="rId15" Type="http://schemas.openxmlformats.org/officeDocument/2006/relationships/hyperlink" Target="https://unric.org/" TargetMode="External"/><Relationship Id="rId10" Type="http://schemas.openxmlformats.org/officeDocument/2006/relationships/hyperlink" Target="https://www.api-ipa.org/" TargetMode="External"/><Relationship Id="rId4" Type="http://schemas.openxmlformats.org/officeDocument/2006/relationships/webSettings" Target="webSettings.xml"/><Relationship Id="rId9" Type="http://schemas.openxmlformats.org/officeDocument/2006/relationships/hyperlink" Target="https://residencepalace.be/en/press-centre" TargetMode="External"/><Relationship Id="rId14" Type="http://schemas.openxmlformats.org/officeDocument/2006/relationships/hyperlink" Target="https://www.journalist.b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cM04A3zCkBq8Z9OWqaQCwwY7cA==">CgMxLjA4AHIhMTUyemphMVpuQ2IzWkQ4eXI0SmVSYi1NS3RWZHNUTUNj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Lorang Ellen</dc:creator>
  <cp:lastModifiedBy>Steve Van Herpe</cp:lastModifiedBy>
  <cp:revision>2</cp:revision>
  <dcterms:created xsi:type="dcterms:W3CDTF">2024-07-18T11:26:00Z</dcterms:created>
  <dcterms:modified xsi:type="dcterms:W3CDTF">2024-07-18T11:26:00Z</dcterms:modified>
</cp:coreProperties>
</file>